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 </w:t>
      </w:r>
    </w:p>
    <w:p w:rsidR="000A3ECB" w:rsidRPr="000A3ECB" w:rsidRDefault="000A3ECB" w:rsidP="000A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CE2C79" w:rsidP="000A3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7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</w:t>
      </w:r>
      <w:r w:rsidR="000A3ECB"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необходимостью корректировки объемов финансирования программных мероприятий </w:t>
      </w:r>
    </w:p>
    <w:p w:rsidR="000A3ECB" w:rsidRPr="000A3ECB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:rsid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муниципальную программу «Молодежь города Ставрополя»,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города Ставрополя от 24.11.2016 № 2663 «Об утверждении муниципальной программы «Молодежь города Ставрополя» (далее - Программа), следующие изменения: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позицию «Ресурсное обеспечение Программы»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паспорта Программы изложить в следующей редакции: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 финансовых средств на реализацию Программы за счет средств бюджета города Ставрополя составляет </w:t>
      </w:r>
      <w:r w:rsidR="00CA4FC7" w:rsidRPr="00CA4F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55</w:t>
      </w:r>
      <w:r w:rsidR="00CA4F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4FC7" w:rsidRPr="00CA4F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412,63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числе: 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 w:rsidR="00A34422"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9C401D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</w:t>
      </w:r>
      <w:r w:rsidR="000A3ECB"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5 «Ресурсное обеспечение Программы» изложить в следующей редакции: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«Финансирование Программы осуществляется за счет средств бюджета города Ставрополя. 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средств на реализацию Программы составляет            </w:t>
      </w:r>
      <w:r w:rsidRPr="000A3EC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</w:t>
      </w:r>
      <w:r w:rsidR="009C401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</w:t>
      </w:r>
      <w:r w:rsidR="00A34422">
        <w:rPr>
          <w:rFonts w:ascii="Times New Roman" w:eastAsia="Times New Roman" w:hAnsi="Times New Roman" w:cs="Times New Roman"/>
          <w:sz w:val="28"/>
          <w:szCs w:val="20"/>
          <w:lang w:eastAsia="ru-RU"/>
        </w:rPr>
        <w:t> 412,6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 w:rsidR="00A34422"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="003E5B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2022 год – </w:t>
      </w:r>
      <w:r w:rsidR="003E5B5D"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рублей.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средств на 2017 – 2022 годы определяется </w:t>
      </w:r>
      <w:hyperlink r:id="rId7" w:history="1">
        <w:r w:rsidRPr="000A3ECB">
          <w:rPr>
            <w:rFonts w:ascii="Times New Roman" w:eastAsia="Times New Roman" w:hAnsi="Times New Roman" w:cs="Times New Roman"/>
            <w:sz w:val="28"/>
            <w:lang w:eastAsia="ru-RU"/>
          </w:rPr>
          <w:t>решениям</w:t>
        </w:r>
      </w:hyperlink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Ставропольской городской Думы о бюджете города Ставрополя на очередной финансовый год и плановый период. 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 счет средств бюджетов Российской Федерации                    и Ставропольского края, а также за счет средств внебюджетных источников              не предусмотрено</w:t>
      </w:r>
      <w:proofErr w:type="gramStart"/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E5C38" w:rsidRPr="00FD4A3F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61EA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текущего состояния сферы реализации Программы </w:t>
      </w:r>
      <w:r w:rsidR="005F6210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 ее развития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1.</w:t>
      </w:r>
    </w:p>
    <w:p w:rsidR="00E87488" w:rsidRPr="00FD4A3F" w:rsidRDefault="00A7212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24A50"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024A50"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31EA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реализацией Программы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F31EA"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E87488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1EA" w:rsidRPr="00FD4A3F" w:rsidRDefault="00CF31EA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 </w:t>
      </w:r>
      <w:proofErr w:type="gramStart"/>
      <w:r w:rsidR="00467E63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proofErr w:type="gramEnd"/>
      <w:r w:rsidR="00467E63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63" w:rsidRPr="00FD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467E63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эффективности  Программы» изложить в новой редакции согласно приложению </w:t>
      </w:r>
      <w:r w:rsidR="00093C19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E63" w:rsidRPr="00FD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4AE" w:rsidRDefault="00FD4A3F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4A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5C38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«Перечень и общая характеристика основных мероприятий (мероприятий) муниципальной программы «Молодежь города Ставрополя» к Программе изложить в новой редакции согласно </w:t>
      </w:r>
      <w:r w:rsidR="00B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E5C38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1E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5C38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C38" w:rsidRPr="000A3ECB" w:rsidRDefault="00FD4A3F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5C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F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«Методика и критерии оценки эффективности реализации муниципальной программы «Молодежь города Ставрополя»</w:t>
      </w:r>
      <w:r w:rsidR="00D7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7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со дня его подписания.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Разместить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возложить                      на заместителя главы администрации города Ставрополя Середа Т.В.  </w:t>
      </w:r>
    </w:p>
    <w:p w:rsidR="000A3ECB" w:rsidRPr="000A3ECB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А.Х. Джатдоев</w:t>
      </w: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Default="00E935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4D8" w:rsidRPr="00E9353C" w:rsidRDefault="009554D8" w:rsidP="009554D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Приложение 1</w:t>
      </w:r>
    </w:p>
    <w:p w:rsidR="009554D8" w:rsidRPr="00E9353C" w:rsidRDefault="009554D8" w:rsidP="009554D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554D8" w:rsidRPr="00E9353C" w:rsidRDefault="009554D8" w:rsidP="009554D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 постановлению 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администрации</w:t>
      </w:r>
    </w:p>
    <w:p w:rsidR="009554D8" w:rsidRPr="00E9353C" w:rsidRDefault="009554D8" w:rsidP="009554D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Ставрополя</w:t>
      </w:r>
    </w:p>
    <w:p w:rsidR="009554D8" w:rsidRPr="00E9353C" w:rsidRDefault="009554D8" w:rsidP="009554D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      .      .20          №</w:t>
      </w:r>
    </w:p>
    <w:p w:rsidR="009554D8" w:rsidRPr="00E9353C" w:rsidRDefault="009554D8" w:rsidP="009554D8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</w:t>
      </w:r>
    </w:p>
    <w:p w:rsidR="009554D8" w:rsidRDefault="009554D8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554D8" w:rsidRDefault="009554D8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554D8" w:rsidRPr="009554D8" w:rsidRDefault="009554D8" w:rsidP="009554D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Calibri" w:hAnsi="Times New Roman" w:cs="Times New Roman"/>
          <w:sz w:val="28"/>
          <w:szCs w:val="28"/>
          <w:lang w:eastAsia="ru-RU"/>
        </w:rPr>
        <w:t>Общая характеристика текущего состояния сферы реализации Программы и прогноз ее развития</w:t>
      </w:r>
    </w:p>
    <w:p w:rsidR="009554D8" w:rsidRPr="009554D8" w:rsidRDefault="009554D8" w:rsidP="00955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4D8" w:rsidRPr="009554D8" w:rsidRDefault="009554D8" w:rsidP="009554D8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Ставрополь считается городом молодежи, где каждый пятый житель является студентом. Динамично развивающаяся система среднего и высшего профессионального образования привлекает молодежь. В городе Ставрополе активно реализуется молодежная политика, которая</w:t>
      </w:r>
      <w:r w:rsidRPr="0095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призвана охватить все жизненно важные потребности молодежи, удовлетворение которых позволит обеспечить достойное настоящее и привить уверенность в будущем молодым жителям Ставрополя.</w:t>
      </w:r>
    </w:p>
    <w:p w:rsidR="009554D8" w:rsidRPr="009554D8" w:rsidRDefault="009554D8" w:rsidP="00955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успешной социализации молодых людей является институт семьи. В сфере укрепления института семьи необходима активная деятельность по пропаганде семейных отношений, поддержка и защита молодых семей города Ставрополя. </w:t>
      </w:r>
    </w:p>
    <w:p w:rsidR="009554D8" w:rsidRPr="009554D8" w:rsidRDefault="009554D8" w:rsidP="009554D8">
      <w:pPr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важных направлений реализации молодежной политики в городе Ставрополе является формирование патриотизма и гражданской ответственности среди молодежи города Ставрополя. </w:t>
      </w:r>
    </w:p>
    <w:p w:rsidR="009554D8" w:rsidRPr="009554D8" w:rsidRDefault="009554D8" w:rsidP="009554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каждый молодой человек может реализовать свои творческие способности, многое зависит и от семьи, и от условий учебного заведения, которые способствуют раскрытию творческого потенциала молодежи. Важным условием развития творческого потенциала является стимулирование и поддержка талантливых молодых жителей города Ставрополя, организация городских конкурсов по различным видам творчества, привлечение молодых артистов, поэтов, писателей, художников  к участию в краевых, региональных, всероссийских и международных фестивалях. </w:t>
      </w:r>
    </w:p>
    <w:p w:rsidR="009554D8" w:rsidRDefault="009554D8" w:rsidP="00955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будет способствовать саморазвитию сферы молодежной политики и обеспечению участия молодежи в социально-экономическом развитии города Ставрополя. </w:t>
      </w:r>
    </w:p>
    <w:p w:rsidR="005704CA" w:rsidRPr="005704CA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Последствиями </w:t>
      </w:r>
      <w:proofErr w:type="spellStart"/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>нереализации</w:t>
      </w:r>
      <w:proofErr w:type="spellEnd"/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Программы будут являться: </w:t>
      </w:r>
    </w:p>
    <w:p w:rsidR="005704CA" w:rsidRPr="005704CA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снижение </w:t>
      </w:r>
      <w:proofErr w:type="gramStart"/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активности участия молодежи города Ставрополя</w:t>
      </w:r>
      <w:proofErr w:type="gramEnd"/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жизни города Ставрополя; </w:t>
      </w:r>
    </w:p>
    <w:p w:rsidR="005704CA" w:rsidRPr="005704CA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асоциального поведения в молодежной среде, в том числе противоправной деятельности и правонарушений, наркомании                                и </w:t>
      </w:r>
      <w:proofErr w:type="spellStart"/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>алгоголизма</w:t>
      </w:r>
      <w:proofErr w:type="spellEnd"/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5704CA" w:rsidRPr="005704CA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снижение интеллектуального, творческого, научного, спортивного                   и экономического потенциала молодежи города Ставрополя; </w:t>
      </w:r>
    </w:p>
    <w:p w:rsidR="005704CA" w:rsidRPr="005704CA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4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межнациональной напряженности в молодежной среде, проявление экстремизма и национализма.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 же время выполнение мероприятий Программы связано с такими рисками реализации Программы, как: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внутренние, которые относятся к сфере компетенции ответственного исполнителя Программы;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внешние, наступление которых не зависит от действий ответственного исполнителя Программы. </w:t>
      </w:r>
      <w:proofErr w:type="gramEnd"/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осуществляются меры, направленные                   на предотвращение негативного воздействия внутренних и внешних рисков реализации Программы, повышение </w:t>
      </w:r>
      <w:proofErr w:type="gramStart"/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гарантированного достижения ожидаемых результатов реализации Программы</w:t>
      </w:r>
      <w:proofErr w:type="gramEnd"/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внутренним рискам реализации Программы относятся: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исполнительная дисциплина ответственного исполнителя Программы, лиц, ответственных за выполнение мероприятий Программы;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оперативность корректировки хода реализации Программы при наступлении внешних рисков реализации Программы.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Мерами управления внутренними рисками реализации Программы являются: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детальное планирование хода реализации Программы;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мониторинг хода реализации Программы;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корректировка мероприятий Программы и сроков                       их исполнения с сохранением ожидаемых результатов реализации мероприятий Программы.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внешним рискам реализации Программы относятся: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риски, связанные с возможным уменьшением объема средств бюджета города Ставрополя, направляемых на реализацию мероприятий Программы;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риски, связанные с несовершенством федерального законодательства в сфере молодежной политики.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Мерами управления внешними рисками реализации Программы являются: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дополнительных средств на выполнение мероприятий Программы;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приоритетов и перераспределение объемов финансирования мероприятий Программы; </w:t>
      </w:r>
    </w:p>
    <w:p w:rsidR="009554D8" w:rsidRPr="009554D8" w:rsidRDefault="009554D8" w:rsidP="00955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реагирование на изменение федерального законодательства. </w:t>
      </w:r>
    </w:p>
    <w:p w:rsidR="009554D8" w:rsidRP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возможные виды рисков реализации Программы связаны                     со спецификой цели и задач Программы и меры по их минимизации будут осуществляться в ходе оперативного принятия управленческих решений                 в рамках Программы. Финансирование мероприятий Программы                              в очередном финансовом году будет осуществляться с учетом </w:t>
      </w:r>
      <w:proofErr w:type="gramStart"/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 оценки эффективности реализации Программы</w:t>
      </w:r>
      <w:proofErr w:type="gramEnd"/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период.</w:t>
      </w:r>
    </w:p>
    <w:p w:rsidR="009554D8" w:rsidRDefault="009554D8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исполнителя Программы за конечные результаты выполнения мероприятий Программы.</w:t>
      </w:r>
    </w:p>
    <w:p w:rsidR="005704CA" w:rsidRDefault="005704CA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CA" w:rsidRPr="00E9353C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CA" w:rsidRPr="00E9353C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5704CA" w:rsidRPr="00E9353C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9353C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Савельева</w:t>
      </w:r>
    </w:p>
    <w:p w:rsidR="005704CA" w:rsidRPr="00E9353C" w:rsidRDefault="005704CA" w:rsidP="0057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CA" w:rsidRPr="009554D8" w:rsidRDefault="005704CA" w:rsidP="0095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CA" w:rsidRDefault="005704CA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A7212B" w:rsidRPr="00A7212B" w:rsidRDefault="00A7212B" w:rsidP="00A7212B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7310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</w:p>
    <w:p w:rsidR="00A7212B" w:rsidRPr="00A7212B" w:rsidRDefault="00A7212B" w:rsidP="00A7212B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212B" w:rsidRPr="00A7212B" w:rsidRDefault="00A7212B" w:rsidP="00A7212B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 постановлению  </w:t>
      </w:r>
      <w:r w:rsidRPr="00A721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A7212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администрации</w:t>
      </w:r>
    </w:p>
    <w:p w:rsidR="00A7212B" w:rsidRPr="00A7212B" w:rsidRDefault="00A7212B" w:rsidP="00A7212B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Ставрополя</w:t>
      </w:r>
    </w:p>
    <w:p w:rsidR="00A7212B" w:rsidRPr="00A7212B" w:rsidRDefault="00A7212B" w:rsidP="00A7212B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      .      .20          №</w:t>
      </w:r>
    </w:p>
    <w:p w:rsidR="00A7212B" w:rsidRPr="00A7212B" w:rsidRDefault="00A7212B" w:rsidP="00A7212B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A7212B" w:rsidRPr="00A7212B" w:rsidRDefault="00A7212B" w:rsidP="00A7212B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A7212B" w:rsidRPr="00A7212B" w:rsidRDefault="00A7212B" w:rsidP="00A7212B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A7212B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A7212B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A7212B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A7212B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A7212B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</w:t>
      </w:r>
    </w:p>
    <w:p w:rsidR="00A7212B" w:rsidRPr="00A7212B" w:rsidRDefault="00A7212B" w:rsidP="00A7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управления реализацией Программы </w:t>
      </w:r>
    </w:p>
    <w:p w:rsidR="00A7212B" w:rsidRPr="00A7212B" w:rsidRDefault="00A7212B" w:rsidP="00A7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реализацией и реализация Программы осуществляется комитетом культуры и молодежной политики  администрации города Ставрополя (далее</w:t>
      </w:r>
      <w:r w:rsidRPr="00A72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2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Программы).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осуществляется в соответствии с детальным </w:t>
      </w:r>
      <w:bookmarkStart w:id="0" w:name="OLE_LINK5"/>
      <w:bookmarkStart w:id="1" w:name="OLE_LINK6"/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планом-графиком реализации Программы </w:t>
      </w:r>
      <w:bookmarkEnd w:id="0"/>
      <w:bookmarkEnd w:id="1"/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Pr="00A72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детальный план-график), в котором отражаются полный перечень  мероприятий Программы, контрольные события, детально характеризующие ход выполнения основных мероприятий Программы, с указанием фактической  даты наступления контрольного события, а также информация об объемах финансирования основных мероприятий Программы.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Программы: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01 декабря  года, предшествующего очередному финансовому году, совместно с соисполнителями Программы разрабатывает детальный план-график и направляет его в комитет экономического развития администрации города Ставрополя на согласование; 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утверждает детальный план-график, согласованный с комитетом экономического развития администрации города Ставрополя, в срок до 31 декабря года, предшествующего очередному финансовому году; 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</w:t>
      </w:r>
      <w:r w:rsidR="003731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Программы (далее – отчет); 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осуществляет </w:t>
      </w:r>
      <w:proofErr w:type="gramStart"/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Программы, в том числе за выполнением сроков реализации мероприятий Программы, целевым                    и эффективным использованием бюджетных ассигнований, направляемых    на реализацию мероприятий Программы.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подлежит согласованию с комитетом финансов и бюджета администрации города Ставрополя до представления в комитет экономического развития администрации города Ставрополя.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 выполнении Программы, действие которой завершено                        в отчетном году, должен включать в себя отчет за отчетный год и за весь период реализации Программы.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Соисполнители Программы: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отвечают за реализацию мероприятий Программы, целевое                    и эффективное использование средств, выделяемых на их выполнение;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отбирают в установленном законодательством Российской Федерации порядке исполнителей работ, услуг, поставщиков оборудования;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представляют ответственному исполнителю Программы отчеты о ходе финансирования и выполнения мероприятий Программы в срок                                 до 01 февраля года, следующего за отчетным годом;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уточняют целевые индикаторы и показатели Программы, расходы       по мероприятиям Программы в установленном порядке.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Программы и соисполнители Программы несут ответственность за конечные результаты выполнения мероприятий Программы.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принятия ответственным исполнителем Программы решения о внесении изменений в детальный план-график, ответственный исполнитель Программы в течение десяти календарных дней со дня принятия такого решения уведомляет о нем комитет экономического развития администрации города Ставрополя.</w:t>
      </w:r>
    </w:p>
    <w:p w:rsidR="00A7212B" w:rsidRPr="00A7212B" w:rsidRDefault="00A7212B" w:rsidP="00A7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Мониторинг и контроль реализации Программы осуществляется            в порядке, установленном постановлением администрации города Ставрополя.</w:t>
      </w:r>
    </w:p>
    <w:p w:rsidR="00A7212B" w:rsidRPr="00A7212B" w:rsidRDefault="00A7212B" w:rsidP="00A7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212B" w:rsidRPr="00A7212B" w:rsidRDefault="00A7212B" w:rsidP="00A7212B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212B" w:rsidRPr="00A7212B" w:rsidRDefault="00A7212B" w:rsidP="00A7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212B" w:rsidRPr="00A7212B" w:rsidRDefault="00A7212B" w:rsidP="00A721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A7212B" w:rsidRPr="00A7212B" w:rsidRDefault="00A7212B" w:rsidP="00A7212B">
      <w:pPr>
        <w:tabs>
          <w:tab w:val="left" w:pos="13892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                                              Т.В. Савельева</w:t>
      </w:r>
    </w:p>
    <w:p w:rsidR="00D418AA" w:rsidRDefault="00D418AA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212B" w:rsidRDefault="00A7212B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A7212B" w:rsidRDefault="00A7212B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E9353C" w:rsidRPr="00E9353C" w:rsidRDefault="00C1144B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Приложение </w:t>
      </w:r>
      <w:r w:rsidR="0037310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</w:t>
      </w:r>
    </w:p>
    <w:p w:rsidR="00E9353C" w:rsidRPr="00E9353C" w:rsidRDefault="00E9353C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E9353C" w:rsidRPr="00E9353C" w:rsidRDefault="00E9353C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 постановлению 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администрации</w:t>
      </w:r>
    </w:p>
    <w:p w:rsidR="00E9353C" w:rsidRPr="00E9353C" w:rsidRDefault="00E9353C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Ставрополя</w:t>
      </w:r>
    </w:p>
    <w:p w:rsidR="00E9353C" w:rsidRPr="00E9353C" w:rsidRDefault="00E9353C" w:rsidP="00E9353C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      .      .20          №</w:t>
      </w:r>
    </w:p>
    <w:p w:rsidR="00E9353C" w:rsidRPr="00E9353C" w:rsidRDefault="00E9353C" w:rsidP="00E9353C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</w:t>
      </w:r>
    </w:p>
    <w:p w:rsidR="00E9353C" w:rsidRPr="00E9353C" w:rsidRDefault="00E9353C" w:rsidP="00E93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Оценка эффективности реализации Программы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исполнения Программы являются: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молодежи города Ставрополя к научной и инновационной деятельности;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молодежи города Ставрополя в выборе профессии;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интеллектуальном развитии молодежи, мотивация молодежи к получению образования;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молодежи города Ставрополя на реализацию молодежных проектов и инициатив;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патриотизма и гражданской ответственности среди молодежи города Ставрополя;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национальной идентичности среди молодежи города Ставрополя,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межнациональных конфликтов среди молодежи города Ставрополя;</w:t>
      </w:r>
    </w:p>
    <w:p w:rsidR="00E9353C" w:rsidRPr="00E9353C" w:rsidRDefault="00E9353C" w:rsidP="00E935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досуга молодежи города Ставрополя.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мероприятий, предусмотренных Программой, будет способствовать:</w:t>
      </w:r>
    </w:p>
    <w:p w:rsidR="00E9353C" w:rsidRPr="00E9353C" w:rsidRDefault="00E9353C" w:rsidP="00E9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граждан, проживающих на территории города Ставрополя, задействованных в мероприятиях по реализации молодежной политики в городе Ставрополе с 42 процентов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до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0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46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в 2022 году;</w:t>
      </w:r>
    </w:p>
    <w:p w:rsidR="00E9353C" w:rsidRPr="00E9353C" w:rsidRDefault="00E9353C" w:rsidP="00E9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граждан, принимающих участие                   в деятельности детских и молодежных общественных объединений                         и организаций, действующих на территории города Ставрополя </w:t>
      </w:r>
      <w:r w:rsidRPr="00E93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 33 процентов в 2017 году до 38 процентов в 2022 году;</w:t>
      </w:r>
    </w:p>
    <w:p w:rsidR="00E9353C" w:rsidRPr="00E9353C" w:rsidRDefault="00E9353C" w:rsidP="00E9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снижению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граждан, испытывающих национальную  и религиозную нетерпимость с 15 процентов в 2017 году до 8 процентов в 2022 году;</w:t>
      </w:r>
    </w:p>
    <w:p w:rsidR="00E9353C" w:rsidRPr="00E9353C" w:rsidRDefault="00E9353C" w:rsidP="00E9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граждан, принимающих участие                     в волонтерском движении с 20 процентов в 2017 году до 30 процентов </w:t>
      </w:r>
      <w:r w:rsidRPr="00E93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году;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снижению </w:t>
      </w:r>
      <w:r w:rsidR="00BD7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граждан, которые не информированы о деятельности комитета культуры и молодежной политики администрации города Ставрополя с 12 процентов в 2017 году до 5 процентов в 2022 году;</w:t>
      </w:r>
    </w:p>
    <w:p w:rsid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количества молодежных организаций, занимающихся реализацией молодежной политики с 15 в 2017 году до 18 в 2022 году</w:t>
      </w:r>
      <w:r w:rsidR="006C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F9B" w:rsidRPr="00E9353C" w:rsidRDefault="006C1F9B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увеличению доли студентов, являющихся уч</w:t>
      </w:r>
      <w:r w:rsidR="0008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астниками студенческих отрядов с </w:t>
      </w:r>
      <w:r w:rsidR="00691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0179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69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в 2017 году до </w:t>
      </w:r>
      <w:r w:rsidR="00BB7C5F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процент</w:t>
      </w:r>
      <w:r w:rsidR="00502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B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году.</w:t>
      </w:r>
      <w:r w:rsidR="0050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Социально-экономический эффект от реализации Программы будет состоять из следующих основных компонентов: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повышение уровня занятости молодежи и повышение                                    ее конкурентоспособности на рынке труда путем проведения </w:t>
      </w:r>
      <w:proofErr w:type="spellStart"/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работы;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выявление и привлечение к активному участию в жизни                           </w:t>
      </w:r>
      <w:proofErr w:type="gramStart"/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Ставрополя молодых инициативных жителей города Ставрополя</w:t>
      </w:r>
      <w:proofErr w:type="gramEnd"/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увеличение количества зарегистрированных браков среди молодых людей;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сокращение количества совершаемых молодыми людьми правонарушений;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самостоятельности молодежи, ее социальной субъективности                    в решении собственных проблем.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 критерии оценки эффективности реализации Программы приведены в приложении 2 к Программе.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9353C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Савельева</w:t>
      </w: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Pr="00E9353C" w:rsidRDefault="00E9353C" w:rsidP="00E9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95" w:rsidRDefault="001B3295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3C" w:rsidRDefault="00E9353C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95" w:rsidRPr="000A3ECB" w:rsidRDefault="001B3295" w:rsidP="000A3EC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ECB" w:rsidRPr="000A3ECB" w:rsidSect="000A3ECB">
          <w:headerReference w:type="default" r:id="rId8"/>
          <w:pgSz w:w="11906" w:h="16838"/>
          <w:pgMar w:top="1134" w:right="567" w:bottom="1134" w:left="1985" w:header="709" w:footer="680" w:gutter="0"/>
          <w:cols w:space="720"/>
          <w:titlePg/>
          <w:docGrid w:linePitch="272"/>
        </w:sectPr>
      </w:pPr>
    </w:p>
    <w:p w:rsidR="000A3ECB" w:rsidRPr="000A3ECB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E6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ECB" w:rsidRPr="000A3ECB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EA" w:rsidRDefault="000A3ECB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города Ставрополя </w:t>
      </w:r>
    </w:p>
    <w:p w:rsidR="000A3ECB" w:rsidRPr="000A3ECB" w:rsidRDefault="00221D19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.</w:t>
      </w:r>
      <w:proofErr w:type="gramEnd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.               №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ОБЩАЯ ХАРАКТЕРИСТИКА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(мероприятий) муниципальной программы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tbl>
      <w:tblPr>
        <w:tblpPr w:leftFromText="181" w:rightFromText="181" w:bottomFromText="200" w:vertAnchor="text" w:horzAnchor="margin" w:tblpX="-299" w:tblpY="1"/>
        <w:tblOverlap w:val="never"/>
        <w:tblW w:w="15558" w:type="dxa"/>
        <w:tblLayout w:type="fixed"/>
        <w:tblLook w:val="01E0"/>
      </w:tblPr>
      <w:tblGrid>
        <w:gridCol w:w="392"/>
        <w:gridCol w:w="2409"/>
        <w:gridCol w:w="1134"/>
        <w:gridCol w:w="851"/>
        <w:gridCol w:w="850"/>
        <w:gridCol w:w="851"/>
        <w:gridCol w:w="850"/>
        <w:gridCol w:w="850"/>
        <w:gridCol w:w="851"/>
        <w:gridCol w:w="1559"/>
        <w:gridCol w:w="1559"/>
        <w:gridCol w:w="1701"/>
        <w:gridCol w:w="1701"/>
      </w:tblGrid>
      <w:tr w:rsidR="000A3ECB" w:rsidRPr="000A3ECB" w:rsidTr="000A3ECB">
        <w:trPr>
          <w:trHeight w:val="1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(мероприятия)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исполнения (годы) 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 источники финансирования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(бюджет города Ставрополя),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 (и)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выделения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0A3ECB" w:rsidRPr="000A3ECB" w:rsidTr="000A3ECB">
        <w:trPr>
          <w:trHeight w:val="1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показателями</w:t>
            </w:r>
          </w:p>
        </w:tc>
      </w:tr>
      <w:tr w:rsidR="000A3ECB" w:rsidRPr="000A3ECB" w:rsidTr="000A3ECB">
        <w:trPr>
          <w:trHeight w:val="1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(индикаторами)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555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«Проведение мероприятий                                    по гражданскому и патриотическому воспитанию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 w:rsidR="00C12E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 и молодежной политики администрации города Ставрополя; комитет образования администрации города Ставрополя;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 и молодых людей с ограниченными возможностями здоровья,  участвующих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мероприятиях, занятых в работе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патриотических   клубов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объединений, снижение 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              к защите Отечества 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позитивное отношение к службе в рядах Вооруженных Сил Российской Федерации,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патриотического воспитания, поддержка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патриотических клубов и объединений, повышение уровня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толерантности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0A3ECB" w:rsidRPr="000A3ECB" w:rsidTr="000A3ECB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210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употребляющих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молодежной среде,   профилактика наркомании, алкоголизма,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 молодежи, вовлечение</w:t>
            </w:r>
          </w:p>
          <w:p w:rsidR="000A3ECB" w:rsidRPr="000A3ECB" w:rsidRDefault="000A3ECB" w:rsidP="000A3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общественную   жизнь города Ставрополя молодых людей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 здоровья,    формирование 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молодых людей уважения 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истории  Российской  Федерации,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9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в том числе: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городской военно-патриотический конкурс среди молодежи допризывного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Ставрополя;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образования администрации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защите Отечества и позитивное отношение к службе в рядах Вооруженных Сил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«Великолепная пятерка»;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военно-патриотический конкурс «А ну-ка парни!» для молодежи допризывного возраста; фестиваль патриотической песни «Солдатский конверт»;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экскурсионные занятия для призывников «Город                               в солдатской шинели»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поддержку военно-патриотических клубов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администрации 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людей, занятых  в работе военно-патриотических клубов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военно-патриотического воспитания, поддержка военно-патриотических клубов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формирующих национальную идентичность,                                  и направленных на профилактику экстремизма             и национализма, в том числе: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«С любовью к России…» ко Дню Государственного флага Российской Федерации;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городской молодежный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«Мой город – моя Россия»;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«Дни    национальных культур»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участвующих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мероприятиях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толерантности                           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</w:t>
            </w:r>
            <w:r w:rsidR="00C07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C07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увековечивание Дня Победы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 людей,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                          у молодых людей уважения  к истории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</w:tc>
      </w:tr>
      <w:tr w:rsidR="000A3ECB" w:rsidRPr="000A3ECB" w:rsidTr="000A3ECB">
        <w:trPr>
          <w:trHeight w:val="1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 народа в Великой Отечественной войне 1941 – 1945 годов,                в том числе: патриотическая акция «Молодежь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фронтовикам!»;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акция «Георгиевская ленточка»;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инициатива «Бессмертный полк»;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ролевая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игра-квест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участвующих                    в городских  молодежных 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Федерации,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38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отказ                         от асоциальных привычек                       и формирование позитивного имиджа здорового образа жизни, в том числе: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посвященные Дню здоровья;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среди образовательных  учреждений среднего и высшего профессионального образования «Самая здоровая группа»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города 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снижение количества молодых людей,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употребляющих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наркомании, алкоголизма,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Ставрополя, в том числе: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администрации города Ставрополя;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и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                           с ограниченными возможностями здоровья в городских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вовлечение </w:t>
            </w:r>
          </w:p>
          <w:p w:rsidR="000A3ECB" w:rsidRPr="000A3ECB" w:rsidRDefault="000A3ECB" w:rsidP="000A3EC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общественную жизнь города Ставрополя молодых людей </w:t>
            </w:r>
          </w:p>
          <w:p w:rsidR="000A3ECB" w:rsidRPr="000A3ECB" w:rsidRDefault="000A3ECB" w:rsidP="000A3EC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здоровья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больших именин»;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Новогодний праздник «Елка зажигает огни»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защиты населения администрации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0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962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352</w:t>
            </w:r>
            <w:r w:rsidR="00962F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участвующих</w:t>
            </w:r>
          </w:p>
          <w:p w:rsidR="000A3ECB" w:rsidRPr="000A3ECB" w:rsidRDefault="000A3ECB" w:rsidP="00C0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  мероприятиях, проведение в городе Ставрополе игр КВН,  привлечение новых участников, выплата именных премий и стипендий администрации Ставрополя, участие молодых людей города Ставрополя в краевых, </w:t>
            </w:r>
            <w:proofErr w:type="spellStart"/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межрегиональ</w:t>
            </w:r>
            <w:proofErr w:type="spellEnd"/>
            <w:r w:rsidR="00C07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российских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талантливой, одаренной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развитие творческих и интеллектуальных способностей  молодежи,  создание условий для гармоничного развития личности, поддержка талантливой молодежи, поддержка молодежного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конкурсов для творческой молодежи, в том числе: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 короткометражного кино  «Серебряная пленка»;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 –2022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                   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 администрации 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количества,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  участвующих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городских молодежных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одаренной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0A3ECB" w:rsidRPr="000A3ECB" w:rsidTr="000A3ECB">
        <w:trPr>
          <w:trHeight w:val="1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танцевальный  проект «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Барахолка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»; 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инструментальной музыки «Бабье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досуговую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занятость молодежи и поддержку творчества молодежи, в том числе: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студенчества «Татьянин день – учиться лень!»;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студенческие гуляния «Широкая масленица»;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самодеятельного творчества «Студенческая весна»;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мероприятия, посвященные празднованию Дня молодежи;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городское праздничное мероприятие «Посвящение                    в первокурсники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молодых людей, участвующих                        в городских молодежных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одаренной молодежи, развитие молодежного творчества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4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движения КВН в городе Ставрополе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962FDD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497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Ставрополе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КВН,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новых 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и интеллектуальных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способностей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создание условий для  гармоничного  развития личности,   поддержка   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452C6C">
            <w:pPr>
              <w:tabs>
                <w:tab w:val="left" w:pos="916"/>
                <w:tab w:val="left" w:pos="21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</w:t>
            </w:r>
            <w:r w:rsidR="000E0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роприятий, </w:t>
            </w:r>
            <w:r w:rsidR="00452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0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направленных </w:t>
            </w:r>
            <w:r w:rsidR="00452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0E0A6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52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0A6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поддержку</w:t>
            </w:r>
            <w:r w:rsidR="00452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</w:t>
            </w: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молодежной субкультуры, в том числе: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межрегиональный фестиваль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Hardness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всероссийский фестиваль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брейкинга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фрирана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MIXBattle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авторский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«Дробь»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участвующих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субкультуры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 политики администрации  города 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выплата именных   премий и стипендий администрации </w:t>
            </w:r>
            <w:r w:rsidR="00E660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города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0A3ECB" w:rsidRPr="000A3ECB" w:rsidTr="000A3ECB">
        <w:trPr>
          <w:trHeight w:val="10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участия молодых людей города Ставрополя в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Северо-Кавказском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молодежном форуме «Машук»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7274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347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3.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«Поддержка интеллектуальной и инновационной деятельности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 участвующих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мероприятиях, участие молодых людей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мероприятиях для работающей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для интеллектуального развития молодежи, поддержка работающей молодежи,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A62D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интеллектуальное развитие  молодежи, в том числе игр студенческой лиги «Я – знаю!»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  участвующих в городских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интеллектуального развития 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0A3ECB" w:rsidRPr="000A3ECB" w:rsidTr="000A3EC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9973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 направленных на обеспечение участия работающих молодых людей в общественной  жизни города Ставрополя, в том числе выездных инструктивных сборов «Путь к успеху»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и   молодежной политики администрации города Ставрополя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в мероприятиях для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312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</w:t>
            </w:r>
            <w:r w:rsidR="00E6605F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Ставрополя;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Ставрополя  в лице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молодежных инициатив, развитие деятельности молодежных объединений, поддержка студенческих отрядов, развитие волонтерского 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реализации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социальных проектов,  повышение эффективности работы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организаций, развитие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конкурса  молодежных инициатив и социальных проектов «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Старт-ап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администрации 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 людей в конкурсе молодежных инициатив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реализации  социальных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7737CD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 совместно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ями</w:t>
            </w:r>
            <w:r w:rsidR="000A3ECB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числе: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«Чистый город»;</w:t>
            </w:r>
          </w:p>
          <w:p w:rsidR="000A3ECB" w:rsidRPr="000A3ECB" w:rsidRDefault="000A3ECB" w:rsidP="004E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студенческ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</w:t>
            </w:r>
            <w:r w:rsidR="004E3A00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«Нон-стоп»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 молодежных общественных организаций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общественной жизни города Ставрополя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работы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организаций                 с молодыми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17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мастер-классов, консультаций и тренингов по созданию и обеспечению деятельности молодежных  общественных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Ставрополя;</w:t>
            </w:r>
          </w:p>
          <w:p w:rsidR="000A3ECB" w:rsidRPr="000A3ECB" w:rsidRDefault="000A3ECB" w:rsidP="004E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Ставрополя  в  лице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комитета  экономического развития администрации города Ставрополя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знаний, умений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навыков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вопросам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создания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обеспечения деятельности   молодежных  общественных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эффективности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 молодыми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1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развитие волонтерского движения                      в городе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принимающих участие в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Штаба  студенческих отрядов города  Ставрополя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трудовой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1728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</w:tc>
      </w:tr>
      <w:tr w:rsidR="000A3ECB" w:rsidRPr="000A3ECB" w:rsidTr="000A3ECB">
        <w:trPr>
          <w:trHeight w:val="1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3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администрации города 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молодежи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2080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5. </w:t>
            </w:r>
          </w:p>
          <w:p w:rsidR="000A3ECB" w:rsidRPr="000A3ECB" w:rsidRDefault="000A3ECB" w:rsidP="000A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проблем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разрешение существующих проблем в сфере молодежной политики                   в городе Ставрополе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0A3ECB" w:rsidRPr="000A3ECB" w:rsidTr="000A3ECB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социологических исследований, круглых столов, семинаров,  совещаний, конференций                           по реализации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 w:rsidR="00C034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 администрации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                 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1728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0A3ECB" w:rsidRPr="000A3ECB" w:rsidTr="000A3ECB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издание сборников методических рекомендаций по различным направлениям молодежной политики, изготовление рекламно-полиграфической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B4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279,35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культуры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освещение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молодежной   политики в городе Ставрополе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CB" w:rsidRPr="000A3ECB" w:rsidRDefault="000A3ECB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DC3B96" w:rsidRPr="000A3ECB" w:rsidTr="000A3ECB">
        <w:trPr>
          <w:trHeight w:val="20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right" w:pos="2193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6.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DC3B96" w:rsidRPr="000A3ECB" w:rsidRDefault="00DC3B96" w:rsidP="000A3ECB">
            <w:pPr>
              <w:tabs>
                <w:tab w:val="left" w:pos="916"/>
                <w:tab w:val="right" w:pos="21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деятельности муниципальных бюджетных учреждений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82485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485">
              <w:rPr>
                <w:rFonts w:ascii="Times New Roman" w:eastAsia="Times New Roman" w:hAnsi="Times New Roman" w:cs="Times New Roman"/>
                <w:sz w:val="18"/>
                <w:szCs w:val="18"/>
              </w:rPr>
              <w:t>2864,16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DC3B96" w:rsidRDefault="00DC3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96">
              <w:rPr>
                <w:rFonts w:ascii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  политики администрации   города 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функционирования муниципальных бюджетных учреждений города Ставрополя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0"/>
        </w:trPr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муниципальных бюджетных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170" w:rsidRPr="000A3ECB" w:rsidTr="000A3ECB">
        <w:trPr>
          <w:trHeight w:val="1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субсидии                    на выполнение муниципального задания 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A55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4D9">
              <w:rPr>
                <w:rFonts w:ascii="Times New Roman" w:hAnsi="Times New Roman" w:cs="Times New Roman"/>
                <w:sz w:val="18"/>
                <w:szCs w:val="18"/>
              </w:rPr>
              <w:t>1432,08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деятельности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 функционирования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A62D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A62D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 </w:t>
            </w:r>
          </w:p>
        </w:tc>
      </w:tr>
      <w:tr w:rsidR="000A3ECB" w:rsidRPr="000A3ECB" w:rsidTr="000A3ECB">
        <w:trPr>
          <w:trHeight w:val="1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A3ECB" w:rsidRPr="000A3ECB" w:rsidTr="000A3ECB">
        <w:trPr>
          <w:trHeight w:val="10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F912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 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бюджетных  учреждений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бюджетных учреждений города 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8B4170" w:rsidRPr="000A3ECB" w:rsidTr="000A3E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</w:t>
            </w:r>
            <w:r w:rsidR="00B46B4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субсидии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A55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4D9">
              <w:rPr>
                <w:rFonts w:ascii="Times New Roman" w:hAnsi="Times New Roman" w:cs="Times New Roman"/>
                <w:sz w:val="18"/>
                <w:szCs w:val="18"/>
              </w:rPr>
              <w:t>1432,08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8B4170" w:rsidRDefault="008B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культуры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эффективности</w:t>
            </w:r>
          </w:p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</w:p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8B4170" w:rsidRPr="000A3ECB" w:rsidRDefault="008B4170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 условий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</w:t>
            </w:r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бюджетных </w:t>
            </w:r>
          </w:p>
          <w:p w:rsidR="008B4170" w:rsidRPr="000A3ECB" w:rsidRDefault="008B4170" w:rsidP="000A3ECB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учреждений города </w:t>
            </w:r>
          </w:p>
          <w:p w:rsidR="008B4170" w:rsidRPr="000A3ECB" w:rsidRDefault="008B4170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70" w:rsidRPr="000A3ECB" w:rsidRDefault="008B4170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 w:rsidR="00A62D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8B4170" w:rsidRPr="000A3ECB" w:rsidRDefault="008B4170" w:rsidP="000A3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C3B96" w:rsidRPr="000A3ECB" w:rsidTr="000A3ECB">
        <w:trPr>
          <w:trHeight w:val="203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объем финансирования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A554D9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8084,1</w:t>
            </w:r>
            <w:r w:rsidR="00DC3B96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Pr="000A3ECB" w:rsidRDefault="00DC3B96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Pr="000A3ECB" w:rsidRDefault="00DC3B96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3ECB" w:rsidRPr="000A3ECB" w:rsidTr="000A3ECB">
        <w:trPr>
          <w:trHeight w:val="203"/>
        </w:trPr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ECB" w:rsidRPr="000A3ECB" w:rsidRDefault="000A3ECB" w:rsidP="000A3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A3ECB" w:rsidRPr="000A3ECB" w:rsidRDefault="000A3ECB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A3ECB" w:rsidRPr="000A3ECB" w:rsidRDefault="000A3ECB" w:rsidP="000A3ECB">
      <w:pPr>
        <w:spacing w:after="0" w:line="240" w:lineRule="exact"/>
        <w:ind w:left="-426"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Т.В. Савельева </w:t>
      </w:r>
    </w:p>
    <w:p w:rsid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A1" w:rsidRDefault="00B32BA1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4B" w:rsidRDefault="00C114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1144B" w:rsidRPr="00E9353C" w:rsidRDefault="00C1144B" w:rsidP="00C1144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E6DA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</w:t>
      </w:r>
    </w:p>
    <w:p w:rsidR="00C1144B" w:rsidRPr="00E9353C" w:rsidRDefault="00C1144B" w:rsidP="00C1144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C1144B" w:rsidRPr="00E9353C" w:rsidRDefault="00C1144B" w:rsidP="00C1144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 постановлению 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администрации</w:t>
      </w:r>
    </w:p>
    <w:p w:rsidR="00C1144B" w:rsidRPr="00E9353C" w:rsidRDefault="00C1144B" w:rsidP="00C1144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Ставрополя</w:t>
      </w:r>
    </w:p>
    <w:p w:rsidR="00C1144B" w:rsidRPr="00E9353C" w:rsidRDefault="00C1144B" w:rsidP="00C1144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      .      .20          №</w:t>
      </w:r>
    </w:p>
    <w:p w:rsidR="00C1144B" w:rsidRDefault="00C1144B" w:rsidP="00C1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auto"/>
        <w:ind w:left="9498" w:right="-456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C1144B" w:rsidRPr="00C1144B" w:rsidRDefault="00C1144B" w:rsidP="00C1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auto"/>
        <w:ind w:left="9498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C1144B" w:rsidRPr="00C1144B" w:rsidRDefault="00C1144B" w:rsidP="00C1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144B">
        <w:rPr>
          <w:rFonts w:ascii="Times New Roman" w:eastAsia="Times New Roman" w:hAnsi="Times New Roman" w:cs="Arial"/>
          <w:sz w:val="28"/>
          <w:szCs w:val="28"/>
          <w:lang w:eastAsia="ru-RU"/>
        </w:rPr>
        <w:t>МЕТОДИКА И КРИТЕРИИ</w:t>
      </w:r>
    </w:p>
    <w:p w:rsidR="00C1144B" w:rsidRPr="00C1144B" w:rsidRDefault="00C1144B" w:rsidP="00C1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14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оценки эффективности реализации муниципальной программы </w:t>
      </w:r>
    </w:p>
    <w:p w:rsidR="00C1144B" w:rsidRPr="00C1144B" w:rsidRDefault="00C1144B" w:rsidP="00C1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C1144B" w:rsidRPr="00C1144B" w:rsidRDefault="00C1144B" w:rsidP="00C1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665"/>
        <w:gridCol w:w="3021"/>
        <w:gridCol w:w="1310"/>
        <w:gridCol w:w="1036"/>
        <w:gridCol w:w="851"/>
        <w:gridCol w:w="708"/>
        <w:gridCol w:w="993"/>
        <w:gridCol w:w="850"/>
        <w:gridCol w:w="851"/>
        <w:gridCol w:w="992"/>
        <w:gridCol w:w="4317"/>
      </w:tblGrid>
      <w:tr w:rsidR="00C1144B" w:rsidRPr="00C1144B" w:rsidTr="0082036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(оценка)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(индикатора) по годам  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(методика расчета)</w:t>
            </w:r>
          </w:p>
        </w:tc>
      </w:tr>
      <w:tr w:rsidR="00C1144B" w:rsidRPr="00C1144B" w:rsidTr="0082036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44B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1144B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110B40" w:rsidP="00C1144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1144B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проживающих на территории города Ставрополя (далее – молодые граждане), задействованных в мероприятиях по реализации молодежной политики в городе Ставрополе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44B" w:rsidRPr="00C1144B" w:rsidRDefault="00C1144B" w:rsidP="00C1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55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50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55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0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550F14" w:rsidRDefault="00550F14" w:rsidP="0055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="00C1144B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550F14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C1144B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задействованных в мероприятиях по реализации молодежной политики в городе Ставрополе, в общем количестве молодых граждан осуществляется по следующей формуле: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Б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– доля молодых граждан, задействованных в мероприятиях по реализации молодежной политики в городе Ставрополе, в общем количестве молодых граждан;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количество молодых граждан, задействованных в мероприятиях по реализации молодежной политики в городе Ставрополе, определяемое на основании данных комитета культуры и молодежной политики администрации города Ставрополя (далее - комитет);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Территориального органа Федеральной                            службы </w:t>
            </w:r>
            <w:r w:rsidR="0082036E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государственной статистики по Ставропольскому краю (далее – </w:t>
            </w:r>
            <w:proofErr w:type="spellStart"/>
            <w:r w:rsidR="0082036E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</w:t>
            </w:r>
            <w:proofErr w:type="spellEnd"/>
            <w:r w:rsidR="0082036E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1144B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1144B" w:rsidRPr="00C1144B" w:rsidTr="0082036E">
        <w:trPr>
          <w:trHeight w:val="39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110B40" w:rsidP="00C1144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1144B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 (далее – детские и молодежные организации)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принимающих участие в деятельности детских и молодежных организаций, в общем количестве молодых граждан осуществляется по следующей формуле: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= Д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– доля молодых граждан, принимающих участие в деятельности детских и молодежных организаций, в общем количестве молодых граждан;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– количество молодых граждан, принимающих участие в деятельности детских и молодежных организаций, определяемое на основании данных комитета;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C1144B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110B40" w:rsidP="00C1144B">
            <w:pPr>
              <w:autoSpaceDE w:val="0"/>
              <w:autoSpaceDN w:val="0"/>
              <w:adjustRightInd w:val="0"/>
              <w:spacing w:after="0" w:line="240" w:lineRule="auto"/>
              <w:ind w:left="35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1144B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испытывающих национальную и религиозную нетерпимость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4B" w:rsidRPr="00C1144B" w:rsidRDefault="00C1144B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испытывающих национальную и религиозную нетерпимость, в общем количестве молодых граждан осуществляется по следующей формуле: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= Ж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C1144B" w:rsidRPr="00C1144B" w:rsidRDefault="00C1144B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– доля молодых граждан, испытывающих национальную и религиозную нетерпимость, в общем количестве молодых граждан;</w:t>
            </w:r>
          </w:p>
          <w:p w:rsidR="00D40142" w:rsidRPr="00C1144B" w:rsidRDefault="00C1144B" w:rsidP="00D4014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количество молодых граждан, испытывающих национальную</w:t>
            </w:r>
            <w:r w:rsidR="00D40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религиозную нетерпимость, определяемое по итогам социологического исследования, </w:t>
            </w:r>
            <w:r w:rsidR="00D40142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проводимого по заказу комитета;</w:t>
            </w:r>
          </w:p>
          <w:p w:rsidR="00C1144B" w:rsidRPr="00C1144B" w:rsidRDefault="00D40142" w:rsidP="00D4014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D40142" w:rsidRPr="00C1144B" w:rsidTr="00F02462">
        <w:trPr>
          <w:trHeight w:val="1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110B40" w:rsidP="0011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D40142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принимающих участие в волонтерском движении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142" w:rsidRPr="00C1144B" w:rsidRDefault="00D4014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D4014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принимающих участие в волонтерском движении, в общем количестве молодых граждан осуществляется по следующей формуле: </w:t>
            </w:r>
          </w:p>
          <w:p w:rsidR="00D40142" w:rsidRPr="00C1144B" w:rsidRDefault="00D40142" w:rsidP="00F0246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И/В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</w:tc>
      </w:tr>
      <w:tr w:rsidR="00D40142" w:rsidRPr="00C1144B" w:rsidTr="00E87488">
        <w:trPr>
          <w:trHeight w:val="1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142" w:rsidRPr="00C1144B" w:rsidRDefault="00D4014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142" w:rsidRPr="00C1144B" w:rsidRDefault="00D4014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E87488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40142" w:rsidRPr="00C1144B" w:rsidTr="00F02462">
        <w:trPr>
          <w:trHeight w:val="23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ind w:left="176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142" w:rsidRPr="00C1144B" w:rsidRDefault="00D40142" w:rsidP="00C1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доля молодых граждан, принимающих участие в волонтерском движении, в общем количестве молодых граждан;</w:t>
            </w:r>
          </w:p>
          <w:p w:rsidR="00D40142" w:rsidRPr="00C1144B" w:rsidRDefault="00D40142" w:rsidP="00C1144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– количество молодых граждан, принимающих участие в волонтерском движении, определяемое на основании данных комитета;</w:t>
            </w:r>
          </w:p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- общее количество молодых граждан, определяемое на основании данных 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D40142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110B40" w:rsidP="00110B40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молодых граждан, </w:t>
            </w:r>
            <w:r w:rsidR="00D40142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не информированы о деятельности комитета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которые не информированы о деятельности комитета,  в общем количестве молодых граждан осуществляется  по следующей формуле: </w:t>
            </w:r>
          </w:p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Л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D40142" w:rsidRPr="00C1144B" w:rsidRDefault="00D40142" w:rsidP="00C1144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доля молодых граждан, которые                                 не информированы о деятельности комитета, в общем количестве молодых граждан; </w:t>
            </w:r>
          </w:p>
          <w:p w:rsidR="00F02462" w:rsidRPr="00C1144B" w:rsidRDefault="00D40142" w:rsidP="00F02462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 – количество молодых граждан, которые не информированы о деятельности комитета, определяемое на основании данных социологического исследования, </w:t>
            </w:r>
            <w:r w:rsidR="00F02462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проводимого по заказу комитета; </w:t>
            </w:r>
          </w:p>
          <w:p w:rsidR="00D40142" w:rsidRPr="00C1144B" w:rsidRDefault="00F02462" w:rsidP="00F02462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F02462" w:rsidRPr="00C1144B" w:rsidTr="00E8748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молодежных организаций, занимающихся реализацией молодежной политики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A721E8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количества молодежных организаций, занимающихся реализацией молодежной </w:t>
            </w: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осуществляется на основании данных главного управления министерства юстиции Российской Федерации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Ставропольскому краю</w:t>
            </w:r>
          </w:p>
        </w:tc>
      </w:tr>
      <w:tr w:rsidR="00F02462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2F0E5E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1D123E" w:rsidP="00C1144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F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студентов, являющихся участниками студенческих отрядов, от общей </w:t>
            </w:r>
            <w:r w:rsidR="00D51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студентов, осуществляющих обучение в образовательных организациях на территории города Ставрополя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D51477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9045DD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9045DD" w:rsidP="00D76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D7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9045DD" w:rsidP="00D76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D7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9045DD" w:rsidP="00D76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D7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9045DD" w:rsidP="00D76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D7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9045DD" w:rsidP="00D76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D7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9045DD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B4" w:rsidRPr="00C1144B" w:rsidRDefault="000708B4" w:rsidP="000708B4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</w:t>
            </w:r>
            <w:r w:rsidR="008D7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студентов, являющихся участниками студенческих отрядов, от </w:t>
            </w:r>
            <w:proofErr w:type="gramStart"/>
            <w:r w:rsidR="008D7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численности студентов, осуществляющих обучение в образовательных организациях на территории города Ставрополя 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следующей формуле: </w:t>
            </w:r>
          </w:p>
          <w:p w:rsidR="000708B4" w:rsidRPr="00C1144B" w:rsidRDefault="008D7487" w:rsidP="002867B8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708B4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708B4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61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08B4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08B4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="000708B4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</w:t>
            </w:r>
          </w:p>
        </w:tc>
      </w:tr>
      <w:tr w:rsidR="00F02462" w:rsidRPr="00C1144B" w:rsidTr="00E8748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62" w:rsidRPr="00C1144B" w:rsidRDefault="00F0246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62" w:rsidRPr="00C1144B" w:rsidRDefault="00F02462" w:rsidP="00E8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E87488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2462" w:rsidRPr="00C1144B" w:rsidTr="0082036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2" w:rsidRPr="00C1144B" w:rsidRDefault="00F02462" w:rsidP="00C11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B8" w:rsidRPr="00C1144B" w:rsidRDefault="002867B8" w:rsidP="002867B8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доля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867B8" w:rsidRPr="00C1144B" w:rsidRDefault="002867B8" w:rsidP="002867B8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студентов, являющихся участниками студенческих отрядов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определяемое на основании данных комитета;</w:t>
            </w:r>
          </w:p>
          <w:p w:rsidR="00F02462" w:rsidRPr="00C1144B" w:rsidRDefault="002867B8" w:rsidP="002867B8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студентов, осуществляющих обучение в образовательных организациях на территории города Ставрополя, определяемая на данных комитета</w:t>
            </w:r>
          </w:p>
        </w:tc>
      </w:tr>
    </w:tbl>
    <w:p w:rsidR="00C1144B" w:rsidRDefault="00C1144B" w:rsidP="00C1144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DA3" w:rsidRDefault="004E6DA3" w:rsidP="00C1144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DA3" w:rsidRPr="000A3ECB" w:rsidRDefault="004E6DA3" w:rsidP="004E6DA3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E6DA3" w:rsidRPr="00C1144B" w:rsidRDefault="004E6DA3" w:rsidP="004E6DA3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Т.В. Савельева</w:t>
      </w:r>
    </w:p>
    <w:p w:rsidR="00B32BA1" w:rsidRPr="00B32BA1" w:rsidRDefault="00B32BA1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ECB" w:rsidRPr="000A3ECB" w:rsidSect="000A3ECB">
          <w:headerReference w:type="default" r:id="rId9"/>
          <w:pgSz w:w="16838" w:h="11906" w:orient="landscape"/>
          <w:pgMar w:top="1985" w:right="1134" w:bottom="568" w:left="1134" w:header="709" w:footer="709" w:gutter="0"/>
          <w:cols w:space="708"/>
          <w:docGrid w:linePitch="360"/>
        </w:sect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3ECB" w:rsidRP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11F" w:rsidRDefault="0042011F"/>
    <w:sectPr w:rsidR="0042011F" w:rsidSect="004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F3" w:rsidRDefault="00787EF3" w:rsidP="0040215F">
      <w:pPr>
        <w:spacing w:after="0" w:line="240" w:lineRule="auto"/>
      </w:pPr>
      <w:r>
        <w:separator/>
      </w:r>
    </w:p>
  </w:endnote>
  <w:endnote w:type="continuationSeparator" w:id="0">
    <w:p w:rsidR="00787EF3" w:rsidRDefault="00787EF3" w:rsidP="004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F3" w:rsidRDefault="00787EF3" w:rsidP="0040215F">
      <w:pPr>
        <w:spacing w:after="0" w:line="240" w:lineRule="auto"/>
      </w:pPr>
      <w:r>
        <w:separator/>
      </w:r>
    </w:p>
  </w:footnote>
  <w:footnote w:type="continuationSeparator" w:id="0">
    <w:p w:rsidR="00787EF3" w:rsidRDefault="00787EF3" w:rsidP="004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88" w:rsidRPr="00A44E69" w:rsidRDefault="00A75DDC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87488" w:rsidRDefault="00E874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88" w:rsidRPr="00832633" w:rsidRDefault="00F352F3" w:rsidP="000A3ECB">
    <w:pPr>
      <w:pStyle w:val="a6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ECB"/>
    <w:rsid w:val="00024A50"/>
    <w:rsid w:val="00025DCB"/>
    <w:rsid w:val="000273E8"/>
    <w:rsid w:val="000708B4"/>
    <w:rsid w:val="00084AFC"/>
    <w:rsid w:val="00093C19"/>
    <w:rsid w:val="000A3ECB"/>
    <w:rsid w:val="000D14AE"/>
    <w:rsid w:val="000E0A6A"/>
    <w:rsid w:val="000E4E55"/>
    <w:rsid w:val="00110B40"/>
    <w:rsid w:val="00121E67"/>
    <w:rsid w:val="001728DB"/>
    <w:rsid w:val="001746DD"/>
    <w:rsid w:val="0019255F"/>
    <w:rsid w:val="001A2652"/>
    <w:rsid w:val="001A2911"/>
    <w:rsid w:val="001B3295"/>
    <w:rsid w:val="001D123E"/>
    <w:rsid w:val="001D3485"/>
    <w:rsid w:val="001E5C38"/>
    <w:rsid w:val="001F307C"/>
    <w:rsid w:val="00205CCD"/>
    <w:rsid w:val="00221D19"/>
    <w:rsid w:val="00240179"/>
    <w:rsid w:val="002867B8"/>
    <w:rsid w:val="002A3F41"/>
    <w:rsid w:val="002E4863"/>
    <w:rsid w:val="002F0E5E"/>
    <w:rsid w:val="002F2C1A"/>
    <w:rsid w:val="0031033D"/>
    <w:rsid w:val="00312539"/>
    <w:rsid w:val="00314A2A"/>
    <w:rsid w:val="003246C8"/>
    <w:rsid w:val="00373108"/>
    <w:rsid w:val="003A1F2E"/>
    <w:rsid w:val="003E5B5D"/>
    <w:rsid w:val="003F3CFE"/>
    <w:rsid w:val="0040215F"/>
    <w:rsid w:val="00410269"/>
    <w:rsid w:val="00413B62"/>
    <w:rsid w:val="0042011F"/>
    <w:rsid w:val="00432D2F"/>
    <w:rsid w:val="00452C6C"/>
    <w:rsid w:val="00466FC2"/>
    <w:rsid w:val="00467E63"/>
    <w:rsid w:val="004B7D2F"/>
    <w:rsid w:val="004D6D07"/>
    <w:rsid w:val="004E3A00"/>
    <w:rsid w:val="004E6DA3"/>
    <w:rsid w:val="00502D83"/>
    <w:rsid w:val="00547F83"/>
    <w:rsid w:val="00550F14"/>
    <w:rsid w:val="0056558B"/>
    <w:rsid w:val="005704CA"/>
    <w:rsid w:val="005A1046"/>
    <w:rsid w:val="005A3846"/>
    <w:rsid w:val="005F50E0"/>
    <w:rsid w:val="005F6210"/>
    <w:rsid w:val="0066006F"/>
    <w:rsid w:val="00691459"/>
    <w:rsid w:val="006C1F9B"/>
    <w:rsid w:val="00700336"/>
    <w:rsid w:val="007274EF"/>
    <w:rsid w:val="007737CD"/>
    <w:rsid w:val="00787EF3"/>
    <w:rsid w:val="007C4FB9"/>
    <w:rsid w:val="007D0E79"/>
    <w:rsid w:val="007D6BD6"/>
    <w:rsid w:val="007E4379"/>
    <w:rsid w:val="007F7882"/>
    <w:rsid w:val="0082036E"/>
    <w:rsid w:val="00823E18"/>
    <w:rsid w:val="0083728E"/>
    <w:rsid w:val="00841958"/>
    <w:rsid w:val="0084382E"/>
    <w:rsid w:val="00891190"/>
    <w:rsid w:val="008B4170"/>
    <w:rsid w:val="008D7487"/>
    <w:rsid w:val="009045DD"/>
    <w:rsid w:val="00940908"/>
    <w:rsid w:val="009420F6"/>
    <w:rsid w:val="009554D8"/>
    <w:rsid w:val="00962FDD"/>
    <w:rsid w:val="0096344F"/>
    <w:rsid w:val="0096782B"/>
    <w:rsid w:val="0099738D"/>
    <w:rsid w:val="009C16F8"/>
    <w:rsid w:val="009C401D"/>
    <w:rsid w:val="009F36E4"/>
    <w:rsid w:val="00A34422"/>
    <w:rsid w:val="00A46D19"/>
    <w:rsid w:val="00A53CDC"/>
    <w:rsid w:val="00A554D9"/>
    <w:rsid w:val="00A6151F"/>
    <w:rsid w:val="00A62DC1"/>
    <w:rsid w:val="00A7149C"/>
    <w:rsid w:val="00A7212B"/>
    <w:rsid w:val="00A721E8"/>
    <w:rsid w:val="00A75DDC"/>
    <w:rsid w:val="00A94B6B"/>
    <w:rsid w:val="00AA55F4"/>
    <w:rsid w:val="00AE4E87"/>
    <w:rsid w:val="00B32BA1"/>
    <w:rsid w:val="00B46B4D"/>
    <w:rsid w:val="00B63688"/>
    <w:rsid w:val="00B72B87"/>
    <w:rsid w:val="00BA2413"/>
    <w:rsid w:val="00BB7C5F"/>
    <w:rsid w:val="00BD0477"/>
    <w:rsid w:val="00BD772C"/>
    <w:rsid w:val="00BE484C"/>
    <w:rsid w:val="00C03477"/>
    <w:rsid w:val="00C07CC2"/>
    <w:rsid w:val="00C1144B"/>
    <w:rsid w:val="00C12EEA"/>
    <w:rsid w:val="00C31C52"/>
    <w:rsid w:val="00C466BB"/>
    <w:rsid w:val="00CA4FC7"/>
    <w:rsid w:val="00CB275C"/>
    <w:rsid w:val="00CC0FAA"/>
    <w:rsid w:val="00CD7453"/>
    <w:rsid w:val="00CE2C79"/>
    <w:rsid w:val="00CF31EA"/>
    <w:rsid w:val="00D1321B"/>
    <w:rsid w:val="00D20C34"/>
    <w:rsid w:val="00D3618C"/>
    <w:rsid w:val="00D40142"/>
    <w:rsid w:val="00D41353"/>
    <w:rsid w:val="00D418AA"/>
    <w:rsid w:val="00D51477"/>
    <w:rsid w:val="00D53F76"/>
    <w:rsid w:val="00D61AE4"/>
    <w:rsid w:val="00D71FC2"/>
    <w:rsid w:val="00D76C6C"/>
    <w:rsid w:val="00D82485"/>
    <w:rsid w:val="00D86AF0"/>
    <w:rsid w:val="00DC3B96"/>
    <w:rsid w:val="00DD1317"/>
    <w:rsid w:val="00DE532E"/>
    <w:rsid w:val="00E01EC4"/>
    <w:rsid w:val="00E6605F"/>
    <w:rsid w:val="00E87488"/>
    <w:rsid w:val="00E9353C"/>
    <w:rsid w:val="00EA0111"/>
    <w:rsid w:val="00EF5389"/>
    <w:rsid w:val="00F02462"/>
    <w:rsid w:val="00F22B0F"/>
    <w:rsid w:val="00F352F3"/>
    <w:rsid w:val="00F4158B"/>
    <w:rsid w:val="00F461EA"/>
    <w:rsid w:val="00F64DC4"/>
    <w:rsid w:val="00F7441C"/>
    <w:rsid w:val="00F912F9"/>
    <w:rsid w:val="00F91993"/>
    <w:rsid w:val="00FA599C"/>
    <w:rsid w:val="00FD23E2"/>
    <w:rsid w:val="00FD4A3F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F"/>
  </w:style>
  <w:style w:type="paragraph" w:styleId="1">
    <w:name w:val="heading 1"/>
    <w:basedOn w:val="a"/>
    <w:next w:val="a"/>
    <w:link w:val="10"/>
    <w:uiPriority w:val="99"/>
    <w:qFormat/>
    <w:rsid w:val="000A3EC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EC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ECB"/>
  </w:style>
  <w:style w:type="character" w:styleId="a3">
    <w:name w:val="Hyperlink"/>
    <w:uiPriority w:val="99"/>
    <w:unhideWhenUsed/>
    <w:rsid w:val="000A3EC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A3E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A3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A3ECB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0A3ECB"/>
  </w:style>
  <w:style w:type="character" w:customStyle="1" w:styleId="a7">
    <w:name w:val="Нижний колонтитул Знак"/>
    <w:basedOn w:val="a0"/>
    <w:link w:val="a8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0A3ECB"/>
  </w:style>
  <w:style w:type="character" w:customStyle="1" w:styleId="a9">
    <w:name w:val="Текст концевой сноски Знак"/>
    <w:basedOn w:val="a0"/>
    <w:link w:val="aa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a"/>
    <w:uiPriority w:val="99"/>
    <w:semiHidden/>
    <w:rsid w:val="000A3ECB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0A3EC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A3EC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0A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0A3E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link w:val="ae"/>
    <w:uiPriority w:val="99"/>
    <w:semiHidden/>
    <w:rsid w:val="000A3ECB"/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0A3EC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0"/>
    <w:uiPriority w:val="99"/>
    <w:semiHidden/>
    <w:rsid w:val="000A3ECB"/>
  </w:style>
  <w:style w:type="character" w:customStyle="1" w:styleId="2">
    <w:name w:val="Основной текст 2 Знак"/>
    <w:basedOn w:val="a0"/>
    <w:link w:val="20"/>
    <w:uiPriority w:val="99"/>
    <w:semiHidden/>
    <w:rsid w:val="000A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0A3ECB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A3ECB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A3EC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0A3ECB"/>
  </w:style>
  <w:style w:type="character" w:customStyle="1" w:styleId="af1">
    <w:name w:val="Текст выноски Знак"/>
    <w:basedOn w:val="a0"/>
    <w:link w:val="af2"/>
    <w:uiPriority w:val="99"/>
    <w:semiHidden/>
    <w:rsid w:val="000A3ECB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A3EC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2"/>
    <w:uiPriority w:val="99"/>
    <w:semiHidden/>
    <w:rsid w:val="000A3EC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A3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3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Содержимое таблицы"/>
    <w:basedOn w:val="a"/>
    <w:uiPriority w:val="99"/>
    <w:rsid w:val="000A3E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сновной"/>
    <w:basedOn w:val="a"/>
    <w:uiPriority w:val="99"/>
    <w:rsid w:val="000A3ECB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Знак Знак"/>
    <w:rsid w:val="000A3EC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166CCC1D56334BBF6774BAAFCDD6310AEF4562D07C0DC06BC1D1A872660445Ca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25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71</cp:revision>
  <cp:lastPrinted>2017-12-18T08:15:00Z</cp:lastPrinted>
  <dcterms:created xsi:type="dcterms:W3CDTF">2017-10-23T06:11:00Z</dcterms:created>
  <dcterms:modified xsi:type="dcterms:W3CDTF">2017-12-18T08:15:00Z</dcterms:modified>
</cp:coreProperties>
</file>